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430E" w14:textId="77777777" w:rsidR="00CC456F" w:rsidRPr="00CC456F" w:rsidRDefault="00CC456F" w:rsidP="00CC456F">
      <w:pPr>
        <w:spacing w:before="100" w:beforeAutospacing="1" w:after="100" w:afterAutospacing="1" w:line="240" w:lineRule="auto"/>
        <w:outlineLvl w:val="2"/>
        <w:rPr>
          <w:rFonts w:ascii="Arial" w:eastAsia="Times New Roman" w:hAnsi="Arial" w:cs="Arial"/>
          <w:b/>
          <w:bCs/>
          <w:kern w:val="0"/>
          <w:sz w:val="27"/>
          <w:szCs w:val="27"/>
          <w:lang w:eastAsia="da-DK"/>
          <w14:ligatures w14:val="none"/>
        </w:rPr>
      </w:pPr>
      <w:r w:rsidRPr="00CC456F">
        <w:rPr>
          <w:rFonts w:ascii="Arial" w:eastAsia="Times New Roman" w:hAnsi="Arial" w:cs="Arial"/>
          <w:kern w:val="0"/>
          <w:sz w:val="27"/>
          <w:szCs w:val="27"/>
          <w:lang w:eastAsia="da-DK"/>
          <w14:ligatures w14:val="none"/>
        </w:rPr>
        <w:t>Dataansvarlig</w:t>
      </w:r>
    </w:p>
    <w:p w14:paraId="48D827E8"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er dataansvarlig for behandlingen af de personoplysninger, som vi behandler om vores kunder og samarbejdspartnere. Du finder vores kontaktoplysninger nedenfor.</w:t>
      </w:r>
    </w:p>
    <w:p w14:paraId="277FD57C" w14:textId="34955FB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Pr>
          <w:rFonts w:ascii="Arial" w:eastAsia="Times New Roman" w:hAnsi="Arial" w:cs="Arial"/>
          <w:kern w:val="0"/>
          <w:sz w:val="24"/>
          <w:szCs w:val="24"/>
          <w:lang w:eastAsia="da-DK"/>
          <w14:ligatures w14:val="none"/>
        </w:rPr>
        <w:t>Tg renovation ApS</w:t>
      </w:r>
    </w:p>
    <w:p w14:paraId="6E2DC698" w14:textId="0787DEB3"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Pr>
          <w:rFonts w:ascii="Arial" w:eastAsia="Times New Roman" w:hAnsi="Arial" w:cs="Arial"/>
          <w:kern w:val="0"/>
          <w:sz w:val="24"/>
          <w:szCs w:val="24"/>
          <w:lang w:eastAsia="da-DK"/>
          <w14:ligatures w14:val="none"/>
        </w:rPr>
        <w:t>Fabriksparken 10B, 2600 Glostrup</w:t>
      </w:r>
    </w:p>
    <w:p w14:paraId="6D28992C" w14:textId="6A1481AB"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CVR-nr.: </w:t>
      </w:r>
      <w:r>
        <w:rPr>
          <w:rFonts w:ascii="Arial" w:eastAsia="Times New Roman" w:hAnsi="Arial" w:cs="Arial"/>
          <w:kern w:val="0"/>
          <w:sz w:val="24"/>
          <w:szCs w:val="24"/>
          <w:lang w:eastAsia="da-DK"/>
          <w14:ligatures w14:val="none"/>
        </w:rPr>
        <w:t>32317448</w:t>
      </w:r>
    </w:p>
    <w:p w14:paraId="498912D0" w14:textId="56526AA9"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Det er ikke et krav, at vores virksomhed har en </w:t>
      </w:r>
      <w:hyperlink r:id="rId5" w:history="1">
        <w:r w:rsidRPr="00CC456F">
          <w:rPr>
            <w:rFonts w:ascii="Arial" w:eastAsia="Times New Roman" w:hAnsi="Arial" w:cs="Arial"/>
            <w:color w:val="0000FF"/>
            <w:kern w:val="0"/>
            <w:sz w:val="24"/>
            <w:szCs w:val="24"/>
            <w:lang w:eastAsia="da-DK"/>
            <w14:ligatures w14:val="none"/>
          </w:rPr>
          <w:t>ekstern DPO</w:t>
        </w:r>
      </w:hyperlink>
      <w:r w:rsidRPr="00CC456F">
        <w:rPr>
          <w:rFonts w:ascii="Arial" w:eastAsia="Times New Roman" w:hAnsi="Arial" w:cs="Arial"/>
          <w:kern w:val="0"/>
          <w:sz w:val="24"/>
          <w:szCs w:val="24"/>
          <w:lang w:eastAsia="da-DK"/>
          <w14:ligatures w14:val="none"/>
        </w:rPr>
        <w:t xml:space="preserve">, men hvis du har spørgsmål til behandlingen af dine personoplysninger, så kan du kontakte os via </w:t>
      </w:r>
      <w:r>
        <w:rPr>
          <w:rFonts w:ascii="Arial" w:eastAsia="Times New Roman" w:hAnsi="Arial" w:cs="Arial"/>
          <w:kern w:val="0"/>
          <w:sz w:val="24"/>
          <w:szCs w:val="24"/>
          <w:lang w:eastAsia="da-DK"/>
          <w14:ligatures w14:val="none"/>
        </w:rPr>
        <w:t>info@tgrenovation.dk</w:t>
      </w:r>
    </w:p>
    <w:p w14:paraId="2AA389B5" w14:textId="77777777" w:rsidR="00CC456F" w:rsidRPr="00CC456F" w:rsidRDefault="00CC456F" w:rsidP="00CC456F">
      <w:pPr>
        <w:spacing w:before="100" w:beforeAutospacing="1" w:after="100" w:afterAutospacing="1" w:line="240" w:lineRule="auto"/>
        <w:outlineLvl w:val="2"/>
        <w:rPr>
          <w:rFonts w:ascii="Arial" w:eastAsia="Times New Roman" w:hAnsi="Arial" w:cs="Arial"/>
          <w:b/>
          <w:bCs/>
          <w:kern w:val="0"/>
          <w:sz w:val="27"/>
          <w:szCs w:val="27"/>
          <w:lang w:eastAsia="da-DK"/>
          <w14:ligatures w14:val="none"/>
        </w:rPr>
      </w:pPr>
      <w:r w:rsidRPr="00CC456F">
        <w:rPr>
          <w:rFonts w:ascii="Arial" w:eastAsia="Times New Roman" w:hAnsi="Arial" w:cs="Arial"/>
          <w:kern w:val="0"/>
          <w:sz w:val="27"/>
          <w:szCs w:val="27"/>
          <w:lang w:eastAsia="da-DK"/>
          <w14:ligatures w14:val="none"/>
        </w:rPr>
        <w:t>Behandlingsaktiviteter</w:t>
      </w:r>
    </w:p>
    <w:p w14:paraId="5EE6BDEB"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Som dataansvarlig jf. GDPR, så har vi følgende behandlingsaktiviteter.</w:t>
      </w:r>
    </w:p>
    <w:p w14:paraId="5510C00E"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Besøg på hjemmeside</w:t>
      </w:r>
    </w:p>
    <w:p w14:paraId="7EA4B133" w14:textId="5600B02C"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Når du besøger vores hjemmeside, så anvender vi cookies for at hjemmesiden kan fungere, hvilket du kan læse mere om i vores </w:t>
      </w:r>
      <w:r>
        <w:rPr>
          <w:rFonts w:ascii="Arial" w:eastAsia="Times New Roman" w:hAnsi="Arial" w:cs="Arial"/>
          <w:kern w:val="0"/>
          <w:sz w:val="24"/>
          <w:szCs w:val="24"/>
          <w:lang w:eastAsia="da-DK"/>
          <w14:ligatures w14:val="none"/>
        </w:rPr>
        <w:t>cookiepolitik.</w:t>
      </w:r>
    </w:p>
    <w:p w14:paraId="0F2EE2BF"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Kommunikation med potentielle kunder</w:t>
      </w:r>
    </w:p>
    <w:p w14:paraId="14BD7E8C"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Når du har spørgsmål til vores side, eller ønsker at høre mere om vores services, så kan du kontakte os via:</w:t>
      </w:r>
    </w:p>
    <w:p w14:paraId="44AC8D70" w14:textId="77777777" w:rsidR="00CC456F" w:rsidRPr="00CC456F" w:rsidRDefault="00CC456F" w:rsidP="00CC456F">
      <w:pPr>
        <w:numPr>
          <w:ilvl w:val="0"/>
          <w:numId w:val="3"/>
        </w:numPr>
        <w:spacing w:after="0" w:line="240" w:lineRule="auto"/>
        <w:textAlignment w:val="baseline"/>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Kontaktformular</w:t>
      </w:r>
    </w:p>
    <w:p w14:paraId="2ABACD97" w14:textId="77777777" w:rsidR="00CC456F" w:rsidRPr="00CC456F" w:rsidRDefault="00CC456F" w:rsidP="00CC456F">
      <w:pPr>
        <w:numPr>
          <w:ilvl w:val="0"/>
          <w:numId w:val="3"/>
        </w:numPr>
        <w:spacing w:after="0" w:line="240" w:lineRule="auto"/>
        <w:textAlignment w:val="baseline"/>
        <w:rPr>
          <w:rFonts w:ascii="Arial" w:eastAsia="Times New Roman" w:hAnsi="Arial" w:cs="Arial"/>
          <w:kern w:val="0"/>
          <w:sz w:val="24"/>
          <w:szCs w:val="24"/>
          <w:lang w:eastAsia="da-DK"/>
          <w14:ligatures w14:val="none"/>
        </w:rPr>
      </w:pPr>
      <w:proofErr w:type="spellStart"/>
      <w:r w:rsidRPr="00CC456F">
        <w:rPr>
          <w:rFonts w:ascii="Arial" w:eastAsia="Times New Roman" w:hAnsi="Arial" w:cs="Arial"/>
          <w:kern w:val="0"/>
          <w:sz w:val="24"/>
          <w:szCs w:val="24"/>
          <w:lang w:eastAsia="da-DK"/>
          <w14:ligatures w14:val="none"/>
        </w:rPr>
        <w:t>Email</w:t>
      </w:r>
      <w:proofErr w:type="spellEnd"/>
    </w:p>
    <w:p w14:paraId="5B6DF3C5" w14:textId="77777777" w:rsidR="00CC456F" w:rsidRPr="00CC456F" w:rsidRDefault="00CC456F" w:rsidP="00CC456F">
      <w:pPr>
        <w:numPr>
          <w:ilvl w:val="0"/>
          <w:numId w:val="3"/>
        </w:numPr>
        <w:spacing w:after="0" w:line="240" w:lineRule="auto"/>
        <w:textAlignment w:val="baseline"/>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Telefon</w:t>
      </w:r>
    </w:p>
    <w:p w14:paraId="242DA535"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w:t>
      </w:r>
    </w:p>
    <w:p w14:paraId="0627B787"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Herigennem vil vi behandle dine </w:t>
      </w:r>
      <w:hyperlink r:id="rId6" w:history="1">
        <w:r w:rsidRPr="00CC456F">
          <w:rPr>
            <w:rFonts w:ascii="Arial" w:eastAsia="Times New Roman" w:hAnsi="Arial" w:cs="Arial"/>
            <w:color w:val="0000FF"/>
            <w:kern w:val="0"/>
            <w:sz w:val="24"/>
            <w:szCs w:val="24"/>
            <w:lang w:eastAsia="da-DK"/>
            <w14:ligatures w14:val="none"/>
          </w:rPr>
          <w:t>personoplysninger</w:t>
        </w:r>
      </w:hyperlink>
      <w:r w:rsidRPr="00CC456F">
        <w:rPr>
          <w:rFonts w:ascii="Arial" w:eastAsia="Times New Roman" w:hAnsi="Arial" w:cs="Arial"/>
          <w:kern w:val="0"/>
          <w:sz w:val="24"/>
          <w:szCs w:val="24"/>
          <w:lang w:eastAsia="da-DK"/>
          <w14:ligatures w14:val="none"/>
        </w:rPr>
        <w:t>, så vi kan indgå i en dialog med dig fx svare på spørgsmål om vores ydelser. Vi behandler kun den information, som du giver os i forbindelse med vores kommunikation.</w:t>
      </w:r>
    </w:p>
    <w:p w14:paraId="3CB85E48"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Vi vil typisk behandle følgende almindelige oplysninger: navn, </w:t>
      </w:r>
      <w:proofErr w:type="spellStart"/>
      <w:r w:rsidRPr="00CC456F">
        <w:rPr>
          <w:rFonts w:ascii="Arial" w:eastAsia="Times New Roman" w:hAnsi="Arial" w:cs="Arial"/>
          <w:kern w:val="0"/>
          <w:sz w:val="24"/>
          <w:szCs w:val="24"/>
          <w:lang w:eastAsia="da-DK"/>
          <w14:ligatures w14:val="none"/>
        </w:rPr>
        <w:t>email</w:t>
      </w:r>
      <w:proofErr w:type="spellEnd"/>
      <w:r w:rsidRPr="00CC456F">
        <w:rPr>
          <w:rFonts w:ascii="Arial" w:eastAsia="Times New Roman" w:hAnsi="Arial" w:cs="Arial"/>
          <w:kern w:val="0"/>
          <w:sz w:val="24"/>
          <w:szCs w:val="24"/>
          <w:lang w:eastAsia="da-DK"/>
          <w14:ligatures w14:val="none"/>
        </w:rPr>
        <w:t>, telefonnummer.</w:t>
      </w:r>
    </w:p>
    <w:p w14:paraId="0805B864"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Vores hjemmel til at behandle disse personoplysninger er databeskyttelsesforordningens artikel 6, stk. 1 litra f.</w:t>
      </w:r>
    </w:p>
    <w:p w14:paraId="5E7F8BB3"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sletter vores kommunikation med dig når det står klart om du ønsker vores ydelser eller ej.</w:t>
      </w:r>
    </w:p>
    <w:p w14:paraId="5E1F34C8"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Skulle der i et særligt tilfælde opstå et behov for at opbevare dine personoplysninger i længere tid, så vil dette kunne være tilfældet.</w:t>
      </w:r>
    </w:p>
    <w:p w14:paraId="6E38C5EE"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lastRenderedPageBreak/>
        <w:t>Kunder</w:t>
      </w:r>
    </w:p>
    <w:p w14:paraId="130E1D2C"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har behov for at kommunikere med vores kunder, så vi sikrer os, at ydelsen leveres korrekt. Herigennem kan vi behandle oplysninger om navn, adresse, ydelser, særlige aftaler, betalingsinformationer og lignende. </w:t>
      </w:r>
    </w:p>
    <w:p w14:paraId="1F81CF11"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Hjemlen til at behandle disse personoplysninger er databeskyttelsesforordningens artikel 6, stk. 1 litra b.</w:t>
      </w:r>
    </w:p>
    <w:p w14:paraId="51F18DDA"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Når ydelsen er leveret og eventuelle udestående er afsluttede, så vil vi umiddelbart herefter slette personoplysningerne.</w:t>
      </w:r>
    </w:p>
    <w:p w14:paraId="3ADBB365"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Nyhedsbrev</w:t>
      </w:r>
    </w:p>
    <w:p w14:paraId="197E034F"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har et nyhedsbrev, som det er frivilligt at tilmelde sig – og du kan altid framelde dig dette igen. </w:t>
      </w:r>
    </w:p>
    <w:p w14:paraId="1251AA78"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Formålet med nyhedsbrevet er at sende de tilmeldte mails med ny information fra virksomheden, som kan omhandle nyt indhold på hjemmesiden, annoncering af vores ydelser.</w:t>
      </w:r>
    </w:p>
    <w:p w14:paraId="62057CFB"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Vi vil kun sende dig mails, hvis du har givet dit aktive samtykke til dette. Det kræver i første omgang, at du angiver din mailadresse, som vi efterfølgende sender en mail til, </w:t>
      </w:r>
      <w:proofErr w:type="gramStart"/>
      <w:r w:rsidRPr="00CC456F">
        <w:rPr>
          <w:rFonts w:ascii="Arial" w:eastAsia="Times New Roman" w:hAnsi="Arial" w:cs="Arial"/>
          <w:kern w:val="0"/>
          <w:sz w:val="24"/>
          <w:szCs w:val="24"/>
          <w:lang w:eastAsia="da-DK"/>
          <w14:ligatures w14:val="none"/>
        </w:rPr>
        <w:t>således at</w:t>
      </w:r>
      <w:proofErr w:type="gramEnd"/>
      <w:r w:rsidRPr="00CC456F">
        <w:rPr>
          <w:rFonts w:ascii="Arial" w:eastAsia="Times New Roman" w:hAnsi="Arial" w:cs="Arial"/>
          <w:kern w:val="0"/>
          <w:sz w:val="24"/>
          <w:szCs w:val="24"/>
          <w:lang w:eastAsia="da-DK"/>
          <w14:ligatures w14:val="none"/>
        </w:rPr>
        <w:t xml:space="preserve"> du kan bekræfte tilmeldingen. På denne måde, så sikrer vi, at du rent faktisk selv har tilmeldt dig nyhedsbrevet dvs. afgivet aktivt samtykke. </w:t>
      </w:r>
    </w:p>
    <w:p w14:paraId="07989CA7"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Vores hjemmel til at behandle dine personoplysninger (dvs. mailadressen) i forbindelse med nyhedsbrevet vil være databeskyttelsesforordningens artikel 6, stk. 1 litra a.</w:t>
      </w:r>
    </w:p>
    <w:p w14:paraId="04BE62A0"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vil behandle dine personoplysninger, så længe at du stadig er tilmeldt nyhedsbrevet. Ved afmeldelse af nyhedsbrevet, så stopper vi også med at sende dette til dig. Har vi ikke sendt dig et nyhedsbrev i 1 år, så bortfalder dit samtykke som følge af vores passivitet.</w:t>
      </w:r>
    </w:p>
    <w:p w14:paraId="16DA5132"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Ved framelding af nyhedsbrevet, så gemmer vi dit nu tidligere samtykke i 2 år efter, at det senest er anvendt pga. forældelseskrav jf. Forbrugerombudsmandens spamvejledning afsnit 11.3. </w:t>
      </w:r>
    </w:p>
    <w:p w14:paraId="5069A010"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Bogføring</w:t>
      </w:r>
    </w:p>
    <w:p w14:paraId="7F2E68CA"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skal gemme alle regnskabsbilag jf. bogføringsloven. Det betyder, at vi gemmer fakturaer og lignende bilag til brug for regnskabsføring. Heraf kan der fremgå almindelige personoplysninger som navn, adresse, ydelsesbeskrivelse.</w:t>
      </w:r>
    </w:p>
    <w:p w14:paraId="32770B90"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Vores hjemmel til at behandle personoplysninger til bogføringen er databeskyttelsesforordningens artikel 6, stk.1 litra.</w:t>
      </w:r>
    </w:p>
    <w:p w14:paraId="1C0368A9"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Vi opbevarer disse oplysninger i minimum 5 år efter at </w:t>
      </w:r>
      <w:proofErr w:type="gramStart"/>
      <w:r w:rsidRPr="00CC456F">
        <w:rPr>
          <w:rFonts w:ascii="Arial" w:eastAsia="Times New Roman" w:hAnsi="Arial" w:cs="Arial"/>
          <w:kern w:val="0"/>
          <w:sz w:val="24"/>
          <w:szCs w:val="24"/>
          <w:lang w:eastAsia="da-DK"/>
          <w14:ligatures w14:val="none"/>
        </w:rPr>
        <w:t>indeværende</w:t>
      </w:r>
      <w:proofErr w:type="gramEnd"/>
      <w:r w:rsidRPr="00CC456F">
        <w:rPr>
          <w:rFonts w:ascii="Arial" w:eastAsia="Times New Roman" w:hAnsi="Arial" w:cs="Arial"/>
          <w:kern w:val="0"/>
          <w:sz w:val="24"/>
          <w:szCs w:val="24"/>
          <w:lang w:eastAsia="da-DK"/>
          <w14:ligatures w14:val="none"/>
        </w:rPr>
        <w:t xml:space="preserve"> regnskabsår er afsluttet. </w:t>
      </w:r>
    </w:p>
    <w:p w14:paraId="49D2CA99"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lastRenderedPageBreak/>
        <w:t>Jobansøgninger</w:t>
      </w:r>
    </w:p>
    <w:p w14:paraId="36B33A0E"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tager glædeligt imod jobansøgninger med henblik på at vurdere om de matcher et ansættelsesbehov i vores virksomhed. </w:t>
      </w:r>
    </w:p>
    <w:p w14:paraId="14C70933"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Hvis du sender din jobansøgning til os, så er vores hjemmel til at behandle dine personoplysninger databeskyttelsesforordningens artikel 6, stk. 1 litra f. </w:t>
      </w:r>
    </w:p>
    <w:p w14:paraId="32B8A266"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Hvis du har sendt en uopfordret ansøgning, så vil </w:t>
      </w:r>
      <w:hyperlink r:id="rId7" w:tgtFrame="_blank" w:history="1">
        <w:r w:rsidRPr="00CC456F">
          <w:rPr>
            <w:rFonts w:ascii="Arial" w:eastAsia="Times New Roman" w:hAnsi="Arial" w:cs="Arial"/>
            <w:color w:val="0000FF"/>
            <w:kern w:val="0"/>
            <w:sz w:val="24"/>
            <w:szCs w:val="24"/>
            <w:lang w:eastAsia="da-DK"/>
            <w14:ligatures w14:val="none"/>
          </w:rPr>
          <w:t>HR</w:t>
        </w:r>
      </w:hyperlink>
      <w:r w:rsidRPr="00CC456F">
        <w:rPr>
          <w:rFonts w:ascii="Arial" w:eastAsia="Times New Roman" w:hAnsi="Arial" w:cs="Arial"/>
          <w:kern w:val="0"/>
          <w:sz w:val="24"/>
          <w:szCs w:val="24"/>
          <w:lang w:eastAsia="da-DK"/>
          <w14:ligatures w14:val="none"/>
        </w:rPr>
        <w:t> med det samme vurdere om din ansøgning er relevant, og herefter slette dine oplysninger igen, hvis der ikke er et match. </w:t>
      </w:r>
    </w:p>
    <w:p w14:paraId="703AF7B9"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Hvis du har sendt en ansøgning til et opslået job, så vil vi bortskaffe din ansøgning i det tilfælde, at du ikke ansættes, og umiddelbart efter at den rette kandidat er fundet til jobbet.</w:t>
      </w:r>
    </w:p>
    <w:p w14:paraId="213E57CA" w14:textId="461222B1"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Hvis du indgår i et rekrutteringsforløb og/</w:t>
      </w:r>
      <w:r w:rsidRPr="00CC456F">
        <w:rPr>
          <w:rFonts w:ascii="Arial" w:eastAsia="Times New Roman" w:hAnsi="Arial" w:cs="Arial"/>
          <w:kern w:val="0"/>
          <w:sz w:val="24"/>
          <w:szCs w:val="24"/>
          <w:lang w:eastAsia="da-DK"/>
          <w14:ligatures w14:val="none"/>
        </w:rPr>
        <w:t>eller ansættes</w:t>
      </w:r>
      <w:r w:rsidRPr="00CC456F">
        <w:rPr>
          <w:rFonts w:ascii="Arial" w:eastAsia="Times New Roman" w:hAnsi="Arial" w:cs="Arial"/>
          <w:kern w:val="0"/>
          <w:sz w:val="24"/>
          <w:szCs w:val="24"/>
          <w:lang w:eastAsia="da-DK"/>
          <w14:ligatures w14:val="none"/>
        </w:rPr>
        <w:t xml:space="preserve"> til jobbet, så vil vi give dig særskilt information om hvordan, at vi behandler dine personoplysninger i denne forbindelse. </w:t>
      </w:r>
    </w:p>
    <w:p w14:paraId="6FBAA34B" w14:textId="77777777" w:rsidR="00CC456F" w:rsidRPr="00CC456F" w:rsidRDefault="00CC456F" w:rsidP="00CC456F">
      <w:pPr>
        <w:spacing w:before="100" w:beforeAutospacing="1" w:after="100" w:afterAutospacing="1" w:line="240" w:lineRule="auto"/>
        <w:outlineLvl w:val="2"/>
        <w:rPr>
          <w:rFonts w:ascii="Arial" w:eastAsia="Times New Roman" w:hAnsi="Arial" w:cs="Arial"/>
          <w:b/>
          <w:bCs/>
          <w:kern w:val="0"/>
          <w:sz w:val="27"/>
          <w:szCs w:val="27"/>
          <w:lang w:eastAsia="da-DK"/>
          <w14:ligatures w14:val="none"/>
        </w:rPr>
      </w:pPr>
      <w:proofErr w:type="spellStart"/>
      <w:r w:rsidRPr="00CC456F">
        <w:rPr>
          <w:rFonts w:ascii="Arial" w:eastAsia="Times New Roman" w:hAnsi="Arial" w:cs="Arial"/>
          <w:kern w:val="0"/>
          <w:sz w:val="27"/>
          <w:szCs w:val="27"/>
          <w:lang w:eastAsia="da-DK"/>
          <w14:ligatures w14:val="none"/>
        </w:rPr>
        <w:t>Databehandlere</w:t>
      </w:r>
      <w:proofErr w:type="spellEnd"/>
    </w:p>
    <w:p w14:paraId="661755F3"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Få kan klare alt selv, og det samme gælder os. Vi har derfor samarbejdspartnere, samt benytter os af leverandører, hvoraf nogle kan være </w:t>
      </w:r>
      <w:proofErr w:type="spellStart"/>
      <w:r w:rsidRPr="00CC456F">
        <w:rPr>
          <w:rFonts w:ascii="Arial" w:eastAsia="Times New Roman" w:hAnsi="Arial" w:cs="Arial"/>
          <w:kern w:val="0"/>
          <w:sz w:val="24"/>
          <w:szCs w:val="24"/>
          <w:lang w:eastAsia="da-DK"/>
          <w14:ligatures w14:val="none"/>
        </w:rPr>
        <w:t>databehandlere</w:t>
      </w:r>
      <w:proofErr w:type="spellEnd"/>
      <w:r w:rsidRPr="00CC456F">
        <w:rPr>
          <w:rFonts w:ascii="Arial" w:eastAsia="Times New Roman" w:hAnsi="Arial" w:cs="Arial"/>
          <w:kern w:val="0"/>
          <w:sz w:val="24"/>
          <w:szCs w:val="24"/>
          <w:lang w:eastAsia="da-DK"/>
          <w14:ligatures w14:val="none"/>
        </w:rPr>
        <w:t>.</w:t>
      </w:r>
    </w:p>
    <w:p w14:paraId="28494616"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Eksterne leverandører kan </w:t>
      </w:r>
      <w:proofErr w:type="gramStart"/>
      <w:r w:rsidRPr="00CC456F">
        <w:rPr>
          <w:rFonts w:ascii="Arial" w:eastAsia="Times New Roman" w:hAnsi="Arial" w:cs="Arial"/>
          <w:kern w:val="0"/>
          <w:sz w:val="24"/>
          <w:szCs w:val="24"/>
          <w:lang w:eastAsia="da-DK"/>
          <w14:ligatures w14:val="none"/>
        </w:rPr>
        <w:t>eksempelvis</w:t>
      </w:r>
      <w:proofErr w:type="gramEnd"/>
      <w:r w:rsidRPr="00CC456F">
        <w:rPr>
          <w:rFonts w:ascii="Arial" w:eastAsia="Times New Roman" w:hAnsi="Arial" w:cs="Arial"/>
          <w:kern w:val="0"/>
          <w:sz w:val="24"/>
          <w:szCs w:val="24"/>
          <w:lang w:eastAsia="da-DK"/>
          <w14:ligatures w14:val="none"/>
        </w:rPr>
        <w:t xml:space="preserve"> levere systemer til at organisere vores arbejde, services, rådgivning, IT-</w:t>
      </w:r>
      <w:proofErr w:type="spellStart"/>
      <w:r w:rsidRPr="00CC456F">
        <w:rPr>
          <w:rFonts w:ascii="Arial" w:eastAsia="Times New Roman" w:hAnsi="Arial" w:cs="Arial"/>
          <w:kern w:val="0"/>
          <w:sz w:val="24"/>
          <w:szCs w:val="24"/>
          <w:lang w:eastAsia="da-DK"/>
          <w14:ligatures w14:val="none"/>
        </w:rPr>
        <w:t>hosting</w:t>
      </w:r>
      <w:proofErr w:type="spellEnd"/>
      <w:r w:rsidRPr="00CC456F">
        <w:rPr>
          <w:rFonts w:ascii="Arial" w:eastAsia="Times New Roman" w:hAnsi="Arial" w:cs="Arial"/>
          <w:kern w:val="0"/>
          <w:sz w:val="24"/>
          <w:szCs w:val="24"/>
          <w:lang w:eastAsia="da-DK"/>
          <w14:ligatures w14:val="none"/>
        </w:rPr>
        <w:t xml:space="preserve"> eller markedsføring.</w:t>
      </w:r>
    </w:p>
    <w:p w14:paraId="6F7E3E67"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Det er vores ansvar at sikre, at dine personoplysninger behandles ordentligt. Derfor stiller vi høje krav til vores samarbejdspartnere, og vores partnere skal garantere, at dine personoplysninger er beskyttet.</w:t>
      </w:r>
    </w:p>
    <w:p w14:paraId="592CD88C"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indgår derfor aftaler herom med virksomheder (</w:t>
      </w:r>
      <w:proofErr w:type="spellStart"/>
      <w:r w:rsidRPr="00CC456F">
        <w:rPr>
          <w:rFonts w:ascii="Arial" w:eastAsia="Times New Roman" w:hAnsi="Arial" w:cs="Arial"/>
          <w:kern w:val="0"/>
          <w:sz w:val="24"/>
          <w:szCs w:val="24"/>
          <w:lang w:eastAsia="da-DK"/>
          <w14:ligatures w14:val="none"/>
        </w:rPr>
        <w:t>databehandlere</w:t>
      </w:r>
      <w:proofErr w:type="spellEnd"/>
      <w:r w:rsidRPr="00CC456F">
        <w:rPr>
          <w:rFonts w:ascii="Arial" w:eastAsia="Times New Roman" w:hAnsi="Arial" w:cs="Arial"/>
          <w:kern w:val="0"/>
          <w:sz w:val="24"/>
          <w:szCs w:val="24"/>
          <w:lang w:eastAsia="da-DK"/>
          <w14:ligatures w14:val="none"/>
        </w:rPr>
        <w:t>), der håndterer personoplysninger på vores vegne for at højne sikkerheden af dine personoplysninger.</w:t>
      </w:r>
    </w:p>
    <w:p w14:paraId="287C58B0" w14:textId="77777777" w:rsidR="00CC456F" w:rsidRPr="00CC456F" w:rsidRDefault="00CC456F" w:rsidP="00CC456F">
      <w:pPr>
        <w:spacing w:before="100" w:beforeAutospacing="1" w:after="100" w:afterAutospacing="1" w:line="240" w:lineRule="auto"/>
        <w:outlineLvl w:val="2"/>
        <w:rPr>
          <w:rFonts w:ascii="Arial" w:eastAsia="Times New Roman" w:hAnsi="Arial" w:cs="Arial"/>
          <w:b/>
          <w:bCs/>
          <w:kern w:val="0"/>
          <w:sz w:val="27"/>
          <w:szCs w:val="27"/>
          <w:lang w:eastAsia="da-DK"/>
          <w14:ligatures w14:val="none"/>
        </w:rPr>
      </w:pPr>
      <w:r w:rsidRPr="00CC456F">
        <w:rPr>
          <w:rFonts w:ascii="Arial" w:eastAsia="Times New Roman" w:hAnsi="Arial" w:cs="Arial"/>
          <w:kern w:val="0"/>
          <w:sz w:val="27"/>
          <w:szCs w:val="27"/>
          <w:lang w:eastAsia="da-DK"/>
          <w14:ligatures w14:val="none"/>
        </w:rPr>
        <w:t>Videregivelse af personoplysninger </w:t>
      </w:r>
    </w:p>
    <w:p w14:paraId="45632C02"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videregiver ikke dine personoplysninger til tredjemand.</w:t>
      </w:r>
    </w:p>
    <w:p w14:paraId="089C1AED" w14:textId="77777777" w:rsidR="00CC456F" w:rsidRPr="00CC456F" w:rsidRDefault="00CC456F" w:rsidP="00CC456F">
      <w:pPr>
        <w:spacing w:before="100" w:beforeAutospacing="1" w:after="100" w:afterAutospacing="1" w:line="240" w:lineRule="auto"/>
        <w:outlineLvl w:val="2"/>
        <w:rPr>
          <w:rFonts w:ascii="Arial" w:eastAsia="Times New Roman" w:hAnsi="Arial" w:cs="Arial"/>
          <w:b/>
          <w:bCs/>
          <w:kern w:val="0"/>
          <w:sz w:val="27"/>
          <w:szCs w:val="27"/>
          <w:lang w:eastAsia="da-DK"/>
          <w14:ligatures w14:val="none"/>
        </w:rPr>
      </w:pPr>
      <w:r w:rsidRPr="00CC456F">
        <w:rPr>
          <w:rFonts w:ascii="Arial" w:eastAsia="Times New Roman" w:hAnsi="Arial" w:cs="Arial"/>
          <w:kern w:val="0"/>
          <w:sz w:val="27"/>
          <w:szCs w:val="27"/>
          <w:lang w:eastAsia="da-DK"/>
          <w14:ligatures w14:val="none"/>
        </w:rPr>
        <w:t>Profilering og automatiserede afgørelser</w:t>
      </w:r>
    </w:p>
    <w:p w14:paraId="67C1B389"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foretager ikke profilering eller automatiserede afgørelser.</w:t>
      </w:r>
    </w:p>
    <w:p w14:paraId="0D118CE1" w14:textId="77777777" w:rsidR="00CC456F" w:rsidRPr="00CC456F" w:rsidRDefault="00CC456F" w:rsidP="00CC456F">
      <w:pPr>
        <w:spacing w:before="100" w:beforeAutospacing="1" w:after="100" w:afterAutospacing="1" w:line="240" w:lineRule="auto"/>
        <w:outlineLvl w:val="2"/>
        <w:rPr>
          <w:rFonts w:ascii="Arial" w:eastAsia="Times New Roman" w:hAnsi="Arial" w:cs="Arial"/>
          <w:b/>
          <w:bCs/>
          <w:kern w:val="0"/>
          <w:sz w:val="27"/>
          <w:szCs w:val="27"/>
          <w:lang w:eastAsia="da-DK"/>
          <w14:ligatures w14:val="none"/>
        </w:rPr>
      </w:pPr>
      <w:r w:rsidRPr="00CC456F">
        <w:rPr>
          <w:rFonts w:ascii="Arial" w:eastAsia="Times New Roman" w:hAnsi="Arial" w:cs="Arial"/>
          <w:kern w:val="0"/>
          <w:sz w:val="27"/>
          <w:szCs w:val="27"/>
          <w:lang w:eastAsia="da-DK"/>
          <w14:ligatures w14:val="none"/>
        </w:rPr>
        <w:t>Tredjelandeoverførsler</w:t>
      </w:r>
    </w:p>
    <w:p w14:paraId="75563BBF"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Vi benytter som udgangspunkt </w:t>
      </w:r>
      <w:proofErr w:type="spellStart"/>
      <w:r w:rsidRPr="00CC456F">
        <w:rPr>
          <w:rFonts w:ascii="Arial" w:eastAsia="Times New Roman" w:hAnsi="Arial" w:cs="Arial"/>
          <w:kern w:val="0"/>
          <w:sz w:val="24"/>
          <w:szCs w:val="24"/>
          <w:lang w:eastAsia="da-DK"/>
          <w14:ligatures w14:val="none"/>
        </w:rPr>
        <w:t>databehandlere</w:t>
      </w:r>
      <w:proofErr w:type="spellEnd"/>
      <w:r w:rsidRPr="00CC456F">
        <w:rPr>
          <w:rFonts w:ascii="Arial" w:eastAsia="Times New Roman" w:hAnsi="Arial" w:cs="Arial"/>
          <w:kern w:val="0"/>
          <w:sz w:val="24"/>
          <w:szCs w:val="24"/>
          <w:lang w:eastAsia="da-DK"/>
          <w14:ligatures w14:val="none"/>
        </w:rPr>
        <w:t xml:space="preserve"> i EU/EØS, eller som opbevarer data i EU/EØS. </w:t>
      </w:r>
    </w:p>
    <w:p w14:paraId="083F0E71"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I nogle tilfælde er dette ikke muligt, og her kan der benyttes </w:t>
      </w:r>
      <w:proofErr w:type="spellStart"/>
      <w:r w:rsidRPr="00CC456F">
        <w:rPr>
          <w:rFonts w:ascii="Arial" w:eastAsia="Times New Roman" w:hAnsi="Arial" w:cs="Arial"/>
          <w:kern w:val="0"/>
          <w:sz w:val="24"/>
          <w:szCs w:val="24"/>
          <w:lang w:eastAsia="da-DK"/>
          <w14:ligatures w14:val="none"/>
        </w:rPr>
        <w:t>databehandlere</w:t>
      </w:r>
      <w:proofErr w:type="spellEnd"/>
      <w:r w:rsidRPr="00CC456F">
        <w:rPr>
          <w:rFonts w:ascii="Arial" w:eastAsia="Times New Roman" w:hAnsi="Arial" w:cs="Arial"/>
          <w:kern w:val="0"/>
          <w:sz w:val="24"/>
          <w:szCs w:val="24"/>
          <w:lang w:eastAsia="da-DK"/>
          <w14:ligatures w14:val="none"/>
        </w:rPr>
        <w:t xml:space="preserve"> udenfor EU/EØS, hvis disse kan give dine personoplysninger en passende beskyttelse.</w:t>
      </w:r>
    </w:p>
    <w:p w14:paraId="7619C8DC" w14:textId="77777777" w:rsidR="00CC456F" w:rsidRPr="00CC456F" w:rsidRDefault="00CC456F" w:rsidP="00CC456F">
      <w:pPr>
        <w:spacing w:before="100" w:beforeAutospacing="1" w:after="100" w:afterAutospacing="1" w:line="240" w:lineRule="auto"/>
        <w:outlineLvl w:val="2"/>
        <w:rPr>
          <w:rFonts w:ascii="Arial" w:eastAsia="Times New Roman" w:hAnsi="Arial" w:cs="Arial"/>
          <w:b/>
          <w:bCs/>
          <w:kern w:val="0"/>
          <w:sz w:val="27"/>
          <w:szCs w:val="27"/>
          <w:lang w:eastAsia="da-DK"/>
          <w14:ligatures w14:val="none"/>
        </w:rPr>
      </w:pPr>
      <w:r w:rsidRPr="00CC456F">
        <w:rPr>
          <w:rFonts w:ascii="Arial" w:eastAsia="Times New Roman" w:hAnsi="Arial" w:cs="Arial"/>
          <w:kern w:val="0"/>
          <w:sz w:val="27"/>
          <w:szCs w:val="27"/>
          <w:lang w:eastAsia="da-DK"/>
          <w14:ligatures w14:val="none"/>
        </w:rPr>
        <w:lastRenderedPageBreak/>
        <w:t>Behandlingssikkerhed</w:t>
      </w:r>
    </w:p>
    <w:p w14:paraId="563B8885"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holder behandlingen af personoplysninger sikker ved at have indført passende tekniske og organisatoriske foranstaltninger. </w:t>
      </w:r>
    </w:p>
    <w:p w14:paraId="44F14609"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har lavet risikovurderinger af vores behandling af personoplysninger, og har herefter indført passende tekniske og organisatoriske foranstaltninger for at øge behandlingssikkerheden.</w:t>
      </w:r>
    </w:p>
    <w:p w14:paraId="77189A70"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En af vores vigtigste foranstaltninger er at holde vores medarbejdere opdaterede om GDPR via løbende </w:t>
      </w:r>
      <w:proofErr w:type="spellStart"/>
      <w:r w:rsidRPr="00CC456F">
        <w:rPr>
          <w:rFonts w:ascii="Arial" w:eastAsia="Times New Roman" w:hAnsi="Arial" w:cs="Arial"/>
          <w:kern w:val="0"/>
          <w:sz w:val="24"/>
          <w:szCs w:val="24"/>
          <w:lang w:eastAsia="da-DK"/>
          <w14:ligatures w14:val="none"/>
        </w:rPr>
        <w:t>awareness</w:t>
      </w:r>
      <w:proofErr w:type="spellEnd"/>
      <w:r w:rsidRPr="00CC456F">
        <w:rPr>
          <w:rFonts w:ascii="Arial" w:eastAsia="Times New Roman" w:hAnsi="Arial" w:cs="Arial"/>
          <w:kern w:val="0"/>
          <w:sz w:val="24"/>
          <w:szCs w:val="24"/>
          <w:lang w:eastAsia="da-DK"/>
          <w14:ligatures w14:val="none"/>
        </w:rPr>
        <w:t xml:space="preserve"> træning, </w:t>
      </w:r>
      <w:proofErr w:type="gramStart"/>
      <w:r w:rsidRPr="00CC456F">
        <w:rPr>
          <w:rFonts w:ascii="Arial" w:eastAsia="Times New Roman" w:hAnsi="Arial" w:cs="Arial"/>
          <w:kern w:val="0"/>
          <w:sz w:val="24"/>
          <w:szCs w:val="24"/>
          <w:lang w:eastAsia="da-DK"/>
          <w14:ligatures w14:val="none"/>
        </w:rPr>
        <w:t>GDPR kursus</w:t>
      </w:r>
      <w:proofErr w:type="gramEnd"/>
      <w:r w:rsidRPr="00CC456F">
        <w:rPr>
          <w:rFonts w:ascii="Arial" w:eastAsia="Times New Roman" w:hAnsi="Arial" w:cs="Arial"/>
          <w:kern w:val="0"/>
          <w:sz w:val="24"/>
          <w:szCs w:val="24"/>
          <w:lang w:eastAsia="da-DK"/>
          <w14:ligatures w14:val="none"/>
        </w:rPr>
        <w:t>, samt ved at gennemgå vores GDPR-procedurer med medarbejderne. </w:t>
      </w:r>
    </w:p>
    <w:p w14:paraId="05E9AC5C" w14:textId="77777777" w:rsidR="00CC456F" w:rsidRPr="00CC456F" w:rsidRDefault="00CC456F" w:rsidP="00CC456F">
      <w:pPr>
        <w:spacing w:before="100" w:beforeAutospacing="1" w:after="100" w:afterAutospacing="1" w:line="240" w:lineRule="auto"/>
        <w:outlineLvl w:val="2"/>
        <w:rPr>
          <w:rFonts w:ascii="Arial" w:eastAsia="Times New Roman" w:hAnsi="Arial" w:cs="Arial"/>
          <w:b/>
          <w:bCs/>
          <w:kern w:val="0"/>
          <w:sz w:val="27"/>
          <w:szCs w:val="27"/>
          <w:lang w:eastAsia="da-DK"/>
          <w14:ligatures w14:val="none"/>
        </w:rPr>
      </w:pPr>
      <w:r w:rsidRPr="00CC456F">
        <w:rPr>
          <w:rFonts w:ascii="Arial" w:eastAsia="Times New Roman" w:hAnsi="Arial" w:cs="Arial"/>
          <w:kern w:val="0"/>
          <w:sz w:val="27"/>
          <w:szCs w:val="27"/>
          <w:lang w:eastAsia="da-DK"/>
          <w14:ligatures w14:val="none"/>
        </w:rPr>
        <w:t>De registreredes rettigheder</w:t>
      </w:r>
    </w:p>
    <w:p w14:paraId="7085E7A9"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Du har efter databeskyttelsesforordningen en række rettigheder i forhold til vores behandling af oplysninger om dig.</w:t>
      </w:r>
    </w:p>
    <w:p w14:paraId="5C153EF8"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 xml:space="preserve">Hvis du vil gøre brug af dine </w:t>
      </w:r>
      <w:proofErr w:type="gramStart"/>
      <w:r w:rsidRPr="00CC456F">
        <w:rPr>
          <w:rFonts w:ascii="Arial" w:eastAsia="Times New Roman" w:hAnsi="Arial" w:cs="Arial"/>
          <w:kern w:val="0"/>
          <w:sz w:val="24"/>
          <w:szCs w:val="24"/>
          <w:lang w:eastAsia="da-DK"/>
          <w14:ligatures w14:val="none"/>
        </w:rPr>
        <w:t>rettigheder</w:t>
      </w:r>
      <w:proofErr w:type="gramEnd"/>
      <w:r w:rsidRPr="00CC456F">
        <w:rPr>
          <w:rFonts w:ascii="Arial" w:eastAsia="Times New Roman" w:hAnsi="Arial" w:cs="Arial"/>
          <w:kern w:val="0"/>
          <w:sz w:val="24"/>
          <w:szCs w:val="24"/>
          <w:lang w:eastAsia="da-DK"/>
          <w14:ligatures w14:val="none"/>
        </w:rPr>
        <w:t xml:space="preserve"> skal du kontakte os, så vi kan hjælpe dig med dette.</w:t>
      </w:r>
    </w:p>
    <w:p w14:paraId="361DA49C"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Ret til at se oplysninger (indsigtsret)</w:t>
      </w:r>
    </w:p>
    <w:p w14:paraId="2A40B975"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Du har ret til at få indsigt i de oplysninger, som vi behandler om dig, samt en række yderligere oplysninger.</w:t>
      </w:r>
    </w:p>
    <w:p w14:paraId="10178D9B"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Ret til berigtigelse (rettelse)</w:t>
      </w:r>
    </w:p>
    <w:p w14:paraId="72A02D73"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Du har ret til at få urigtige oplysninger om dig selv rettet.</w:t>
      </w:r>
    </w:p>
    <w:p w14:paraId="05FC932F"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Ret til sletning</w:t>
      </w:r>
    </w:p>
    <w:p w14:paraId="45A73609"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I særlige tilfælde har du ret til at få slettet oplysninger om dig, inden tidspunktet for vores almindelige generelle sletning indtræffer.</w:t>
      </w:r>
    </w:p>
    <w:p w14:paraId="3AD0C772"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Ret til begrænsning af behandling</w:t>
      </w:r>
    </w:p>
    <w:p w14:paraId="76802186"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p>
    <w:p w14:paraId="2C930BF7"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Ret til indsigelse</w:t>
      </w:r>
    </w:p>
    <w:p w14:paraId="203EC6FE"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Du har i visse tilfælde ret til at gøre indsigelse mod vores ellers lovlige behandling af dine personoplysninger. Du kan også gøre indsigelse mod behandling af dine oplysninger til direkte markedsføring.</w:t>
      </w:r>
    </w:p>
    <w:p w14:paraId="2364C3F5"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lastRenderedPageBreak/>
        <w:t>Ret til at transmittere oplysninger (</w:t>
      </w:r>
      <w:proofErr w:type="spellStart"/>
      <w:r w:rsidRPr="00CC456F">
        <w:rPr>
          <w:rFonts w:ascii="Arial" w:eastAsia="Times New Roman" w:hAnsi="Arial" w:cs="Arial"/>
          <w:kern w:val="0"/>
          <w:sz w:val="24"/>
          <w:szCs w:val="24"/>
          <w:lang w:eastAsia="da-DK"/>
          <w14:ligatures w14:val="none"/>
        </w:rPr>
        <w:t>dataportabilitet</w:t>
      </w:r>
      <w:proofErr w:type="spellEnd"/>
      <w:r w:rsidRPr="00CC456F">
        <w:rPr>
          <w:rFonts w:ascii="Arial" w:eastAsia="Times New Roman" w:hAnsi="Arial" w:cs="Arial"/>
          <w:kern w:val="0"/>
          <w:sz w:val="24"/>
          <w:szCs w:val="24"/>
          <w:lang w:eastAsia="da-DK"/>
          <w14:ligatures w14:val="none"/>
        </w:rPr>
        <w:t>)</w:t>
      </w:r>
    </w:p>
    <w:p w14:paraId="6BBE64FE"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Du har i visse tilfælde ret til at modtage dine personoplysninger i et struktureret, almindeligt anvendt og maskinlæsbart format samt at få overført disse personoplysninger fra én dataansvarlig til en anden uden hindring.</w:t>
      </w:r>
    </w:p>
    <w:p w14:paraId="0235600F"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Du kan læse mere om dine rettigheder i Datatilsynets vejledning om de registreredes rettigheder, som du finder på </w:t>
      </w:r>
      <w:hyperlink r:id="rId8" w:tgtFrame="_blank" w:history="1">
        <w:r w:rsidRPr="00CC456F">
          <w:rPr>
            <w:rFonts w:ascii="Arial" w:eastAsia="Times New Roman" w:hAnsi="Arial" w:cs="Arial"/>
            <w:color w:val="0000FF"/>
            <w:kern w:val="0"/>
            <w:sz w:val="24"/>
            <w:szCs w:val="24"/>
            <w:lang w:eastAsia="da-DK"/>
            <w14:ligatures w14:val="none"/>
          </w:rPr>
          <w:t>www.datatilsynet.dk</w:t>
        </w:r>
      </w:hyperlink>
      <w:r w:rsidRPr="00CC456F">
        <w:rPr>
          <w:rFonts w:ascii="Arial" w:eastAsia="Times New Roman" w:hAnsi="Arial" w:cs="Arial"/>
          <w:kern w:val="0"/>
          <w:sz w:val="24"/>
          <w:szCs w:val="24"/>
          <w:lang w:eastAsia="da-DK"/>
          <w14:ligatures w14:val="none"/>
        </w:rPr>
        <w:t>.</w:t>
      </w:r>
    </w:p>
    <w:p w14:paraId="54B2D59F"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Tilbagetrækning af samtykke</w:t>
      </w:r>
    </w:p>
    <w:p w14:paraId="6BBA1B1D"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Når vores behandling af dine personoplysninger er baseret på dit samtykke, så har du ret til at trække dit samtykke tilbage. </w:t>
      </w:r>
    </w:p>
    <w:p w14:paraId="5DAF1D05" w14:textId="77777777" w:rsidR="00CC456F" w:rsidRPr="00CC456F" w:rsidRDefault="00CC456F" w:rsidP="00CC456F">
      <w:pPr>
        <w:spacing w:before="100" w:beforeAutospacing="1" w:after="100" w:afterAutospacing="1" w:line="240" w:lineRule="auto"/>
        <w:outlineLvl w:val="3"/>
        <w:rPr>
          <w:rFonts w:ascii="Arial" w:eastAsia="Times New Roman" w:hAnsi="Arial" w:cs="Arial"/>
          <w:b/>
          <w:bCs/>
          <w:kern w:val="0"/>
          <w:sz w:val="24"/>
          <w:szCs w:val="24"/>
          <w:lang w:eastAsia="da-DK"/>
          <w14:ligatures w14:val="none"/>
        </w:rPr>
      </w:pPr>
      <w:r w:rsidRPr="00CC456F">
        <w:rPr>
          <w:rFonts w:ascii="Arial" w:eastAsia="Times New Roman" w:hAnsi="Arial" w:cs="Arial"/>
          <w:kern w:val="0"/>
          <w:sz w:val="24"/>
          <w:szCs w:val="24"/>
          <w:lang w:eastAsia="da-DK"/>
          <w14:ligatures w14:val="none"/>
        </w:rPr>
        <w:t>Klage til Datatilsynet</w:t>
      </w:r>
    </w:p>
    <w:p w14:paraId="21F941D4"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Du har ret til at indgive en klage til Datatilsynet, hvis du er utilfreds med den måde, vi behandler dine personoplysninger på. Du finder Datatilsynets kontaktoplysninger på</w:t>
      </w:r>
      <w:hyperlink r:id="rId9" w:tgtFrame="_blank" w:history="1">
        <w:r w:rsidRPr="00CC456F">
          <w:rPr>
            <w:rFonts w:ascii="Arial" w:eastAsia="Times New Roman" w:hAnsi="Arial" w:cs="Arial"/>
            <w:color w:val="0000FF"/>
            <w:kern w:val="0"/>
            <w:sz w:val="24"/>
            <w:szCs w:val="24"/>
            <w:lang w:eastAsia="da-DK"/>
            <w14:ligatures w14:val="none"/>
          </w:rPr>
          <w:t> www.datatilsynet.dk</w:t>
        </w:r>
      </w:hyperlink>
      <w:r w:rsidRPr="00CC456F">
        <w:rPr>
          <w:rFonts w:ascii="Arial" w:eastAsia="Times New Roman" w:hAnsi="Arial" w:cs="Arial"/>
          <w:kern w:val="0"/>
          <w:sz w:val="24"/>
          <w:szCs w:val="24"/>
          <w:lang w:eastAsia="da-DK"/>
          <w14:ligatures w14:val="none"/>
        </w:rPr>
        <w:t>.</w:t>
      </w:r>
    </w:p>
    <w:p w14:paraId="725F22E7" w14:textId="77777777" w:rsidR="00CC456F" w:rsidRPr="00CC456F" w:rsidRDefault="00CC456F" w:rsidP="00CC456F">
      <w:pPr>
        <w:spacing w:after="100" w:afterAutospacing="1" w:line="240" w:lineRule="auto"/>
        <w:rPr>
          <w:rFonts w:ascii="Arial" w:eastAsia="Times New Roman" w:hAnsi="Arial" w:cs="Arial"/>
          <w:kern w:val="0"/>
          <w:sz w:val="24"/>
          <w:szCs w:val="24"/>
          <w:lang w:eastAsia="da-DK"/>
          <w14:ligatures w14:val="none"/>
        </w:rPr>
      </w:pPr>
      <w:r w:rsidRPr="00CC456F">
        <w:rPr>
          <w:rFonts w:ascii="Arial" w:eastAsia="Times New Roman" w:hAnsi="Arial" w:cs="Arial"/>
          <w:kern w:val="0"/>
          <w:sz w:val="24"/>
          <w:szCs w:val="24"/>
          <w:lang w:eastAsia="da-DK"/>
          <w14:ligatures w14:val="none"/>
        </w:rPr>
        <w:t>Vi vil generelt opfordre dig til at læse mere om GDPR, så du er opdateret på reglerne.</w:t>
      </w:r>
    </w:p>
    <w:p w14:paraId="6F8A6AFF" w14:textId="77777777" w:rsidR="000F4BD6" w:rsidRDefault="000F4BD6"/>
    <w:sectPr w:rsidR="000F4B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721"/>
    <w:multiLevelType w:val="multilevel"/>
    <w:tmpl w:val="F890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A7B01"/>
    <w:multiLevelType w:val="multilevel"/>
    <w:tmpl w:val="7602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62E12"/>
    <w:multiLevelType w:val="multilevel"/>
    <w:tmpl w:val="43D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46EF7"/>
    <w:multiLevelType w:val="multilevel"/>
    <w:tmpl w:val="81D2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373841">
    <w:abstractNumId w:val="2"/>
  </w:num>
  <w:num w:numId="2" w16cid:durableId="1001278936">
    <w:abstractNumId w:val="1"/>
  </w:num>
  <w:num w:numId="3" w16cid:durableId="1891115986">
    <w:abstractNumId w:val="3"/>
  </w:num>
  <w:num w:numId="4" w16cid:durableId="202986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6F"/>
    <w:rsid w:val="000F4BD6"/>
    <w:rsid w:val="00CC456F"/>
    <w:rsid w:val="00FB30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9848"/>
  <w15:chartTrackingRefBased/>
  <w15:docId w15:val="{7B4A3741-DD97-44EA-B446-1AE9BBD6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9186">
      <w:bodyDiv w:val="1"/>
      <w:marLeft w:val="0"/>
      <w:marRight w:val="0"/>
      <w:marTop w:val="0"/>
      <w:marBottom w:val="0"/>
      <w:divBdr>
        <w:top w:val="none" w:sz="0" w:space="0" w:color="auto"/>
        <w:left w:val="none" w:sz="0" w:space="0" w:color="auto"/>
        <w:bottom w:val="none" w:sz="0" w:space="0" w:color="auto"/>
        <w:right w:val="none" w:sz="0" w:space="0" w:color="auto"/>
      </w:divBdr>
      <w:divsChild>
        <w:div w:id="121115343">
          <w:marLeft w:val="0"/>
          <w:marRight w:val="0"/>
          <w:marTop w:val="0"/>
          <w:marBottom w:val="0"/>
          <w:divBdr>
            <w:top w:val="none" w:sz="0" w:space="0" w:color="auto"/>
            <w:left w:val="none" w:sz="0" w:space="0" w:color="auto"/>
            <w:bottom w:val="none" w:sz="0" w:space="0" w:color="auto"/>
            <w:right w:val="none" w:sz="0" w:space="0" w:color="auto"/>
          </w:divBdr>
          <w:divsChild>
            <w:div w:id="535779761">
              <w:marLeft w:val="0"/>
              <w:marRight w:val="0"/>
              <w:marTop w:val="0"/>
              <w:marBottom w:val="0"/>
              <w:divBdr>
                <w:top w:val="none" w:sz="0" w:space="0" w:color="auto"/>
                <w:left w:val="none" w:sz="0" w:space="0" w:color="auto"/>
                <w:bottom w:val="none" w:sz="0" w:space="0" w:color="auto"/>
                <w:right w:val="none" w:sz="0" w:space="0" w:color="auto"/>
              </w:divBdr>
              <w:divsChild>
                <w:div w:id="277297253">
                  <w:marLeft w:val="0"/>
                  <w:marRight w:val="0"/>
                  <w:marTop w:val="0"/>
                  <w:marBottom w:val="0"/>
                  <w:divBdr>
                    <w:top w:val="none" w:sz="0" w:space="0" w:color="auto"/>
                    <w:left w:val="none" w:sz="0" w:space="0" w:color="auto"/>
                    <w:bottom w:val="none" w:sz="0" w:space="0" w:color="auto"/>
                    <w:right w:val="none" w:sz="0" w:space="0" w:color="auto"/>
                  </w:divBdr>
                  <w:divsChild>
                    <w:div w:id="1544321512">
                      <w:marLeft w:val="0"/>
                      <w:marRight w:val="0"/>
                      <w:marTop w:val="0"/>
                      <w:marBottom w:val="0"/>
                      <w:divBdr>
                        <w:top w:val="none" w:sz="0" w:space="0" w:color="auto"/>
                        <w:left w:val="none" w:sz="0" w:space="0" w:color="auto"/>
                        <w:bottom w:val="none" w:sz="0" w:space="0" w:color="auto"/>
                        <w:right w:val="none" w:sz="0" w:space="0" w:color="auto"/>
                      </w:divBdr>
                      <w:divsChild>
                        <w:div w:id="1674993753">
                          <w:marLeft w:val="0"/>
                          <w:marRight w:val="0"/>
                          <w:marTop w:val="215"/>
                          <w:marBottom w:val="215"/>
                          <w:divBdr>
                            <w:top w:val="none" w:sz="0" w:space="0" w:color="auto"/>
                            <w:left w:val="none" w:sz="0" w:space="0" w:color="auto"/>
                            <w:bottom w:val="none" w:sz="0" w:space="0" w:color="auto"/>
                            <w:right w:val="none" w:sz="0" w:space="0" w:color="auto"/>
                          </w:divBdr>
                        </w:div>
                      </w:divsChild>
                    </w:div>
                    <w:div w:id="1237788626">
                      <w:marLeft w:val="0"/>
                      <w:marRight w:val="0"/>
                      <w:marTop w:val="0"/>
                      <w:marBottom w:val="0"/>
                      <w:divBdr>
                        <w:top w:val="none" w:sz="0" w:space="0" w:color="auto"/>
                        <w:left w:val="none" w:sz="0" w:space="0" w:color="auto"/>
                        <w:bottom w:val="none" w:sz="0" w:space="0" w:color="auto"/>
                        <w:right w:val="none" w:sz="0" w:space="0" w:color="auto"/>
                      </w:divBdr>
                      <w:divsChild>
                        <w:div w:id="2144423473">
                          <w:marLeft w:val="0"/>
                          <w:marRight w:val="0"/>
                          <w:marTop w:val="215"/>
                          <w:marBottom w:val="215"/>
                          <w:divBdr>
                            <w:top w:val="none" w:sz="0" w:space="0" w:color="auto"/>
                            <w:left w:val="none" w:sz="0" w:space="0" w:color="auto"/>
                            <w:bottom w:val="none" w:sz="0" w:space="0" w:color="auto"/>
                            <w:right w:val="none" w:sz="0" w:space="0" w:color="auto"/>
                          </w:divBdr>
                        </w:div>
                      </w:divsChild>
                    </w:div>
                    <w:div w:id="13577231">
                      <w:marLeft w:val="0"/>
                      <w:marRight w:val="0"/>
                      <w:marTop w:val="0"/>
                      <w:marBottom w:val="0"/>
                      <w:divBdr>
                        <w:top w:val="none" w:sz="0" w:space="0" w:color="auto"/>
                        <w:left w:val="none" w:sz="0" w:space="0" w:color="auto"/>
                        <w:bottom w:val="none" w:sz="0" w:space="0" w:color="auto"/>
                        <w:right w:val="none" w:sz="0" w:space="0" w:color="auto"/>
                      </w:divBdr>
                      <w:divsChild>
                        <w:div w:id="1538737477">
                          <w:marLeft w:val="0"/>
                          <w:marRight w:val="0"/>
                          <w:marTop w:val="215"/>
                          <w:marBottom w:val="0"/>
                          <w:divBdr>
                            <w:top w:val="none" w:sz="0" w:space="0" w:color="auto"/>
                            <w:left w:val="none" w:sz="0" w:space="0" w:color="auto"/>
                            <w:bottom w:val="none" w:sz="0" w:space="0" w:color="auto"/>
                            <w:right w:val="none" w:sz="0" w:space="0" w:color="auto"/>
                          </w:divBdr>
                        </w:div>
                      </w:divsChild>
                    </w:div>
                    <w:div w:id="77992718">
                      <w:marLeft w:val="0"/>
                      <w:marRight w:val="0"/>
                      <w:marTop w:val="0"/>
                      <w:marBottom w:val="0"/>
                      <w:divBdr>
                        <w:top w:val="none" w:sz="0" w:space="0" w:color="auto"/>
                        <w:left w:val="none" w:sz="0" w:space="0" w:color="auto"/>
                        <w:bottom w:val="none" w:sz="0" w:space="0" w:color="auto"/>
                        <w:right w:val="none" w:sz="0" w:space="0" w:color="auto"/>
                      </w:divBdr>
                      <w:divsChild>
                        <w:div w:id="1061752606">
                          <w:marLeft w:val="0"/>
                          <w:marRight w:val="0"/>
                          <w:marTop w:val="215"/>
                          <w:marBottom w:val="0"/>
                          <w:divBdr>
                            <w:top w:val="none" w:sz="0" w:space="0" w:color="auto"/>
                            <w:left w:val="none" w:sz="0" w:space="0" w:color="auto"/>
                            <w:bottom w:val="none" w:sz="0" w:space="0" w:color="auto"/>
                            <w:right w:val="none" w:sz="0" w:space="0" w:color="auto"/>
                          </w:divBdr>
                        </w:div>
                      </w:divsChild>
                    </w:div>
                    <w:div w:id="111292565">
                      <w:marLeft w:val="0"/>
                      <w:marRight w:val="0"/>
                      <w:marTop w:val="0"/>
                      <w:marBottom w:val="0"/>
                      <w:divBdr>
                        <w:top w:val="none" w:sz="0" w:space="0" w:color="auto"/>
                        <w:left w:val="none" w:sz="0" w:space="0" w:color="auto"/>
                        <w:bottom w:val="none" w:sz="0" w:space="0" w:color="auto"/>
                        <w:right w:val="none" w:sz="0" w:space="0" w:color="auto"/>
                      </w:divBdr>
                      <w:divsChild>
                        <w:div w:id="533619829">
                          <w:marLeft w:val="0"/>
                          <w:marRight w:val="0"/>
                          <w:marTop w:val="215"/>
                          <w:marBottom w:val="0"/>
                          <w:divBdr>
                            <w:top w:val="none" w:sz="0" w:space="0" w:color="auto"/>
                            <w:left w:val="none" w:sz="0" w:space="0" w:color="auto"/>
                            <w:bottom w:val="none" w:sz="0" w:space="0" w:color="auto"/>
                            <w:right w:val="none" w:sz="0" w:space="0" w:color="auto"/>
                          </w:divBdr>
                        </w:div>
                      </w:divsChild>
                    </w:div>
                    <w:div w:id="1989817658">
                      <w:marLeft w:val="0"/>
                      <w:marRight w:val="0"/>
                      <w:marTop w:val="0"/>
                      <w:marBottom w:val="0"/>
                      <w:divBdr>
                        <w:top w:val="none" w:sz="0" w:space="0" w:color="auto"/>
                        <w:left w:val="none" w:sz="0" w:space="0" w:color="auto"/>
                        <w:bottom w:val="none" w:sz="0" w:space="0" w:color="auto"/>
                        <w:right w:val="none" w:sz="0" w:space="0" w:color="auto"/>
                      </w:divBdr>
                      <w:divsChild>
                        <w:div w:id="1388071611">
                          <w:marLeft w:val="0"/>
                          <w:marRight w:val="0"/>
                          <w:marTop w:val="215"/>
                          <w:marBottom w:val="0"/>
                          <w:divBdr>
                            <w:top w:val="none" w:sz="0" w:space="0" w:color="auto"/>
                            <w:left w:val="none" w:sz="0" w:space="0" w:color="auto"/>
                            <w:bottom w:val="none" w:sz="0" w:space="0" w:color="auto"/>
                            <w:right w:val="none" w:sz="0" w:space="0" w:color="auto"/>
                          </w:divBdr>
                        </w:div>
                      </w:divsChild>
                    </w:div>
                    <w:div w:id="1584683539">
                      <w:marLeft w:val="0"/>
                      <w:marRight w:val="0"/>
                      <w:marTop w:val="0"/>
                      <w:marBottom w:val="0"/>
                      <w:divBdr>
                        <w:top w:val="none" w:sz="0" w:space="0" w:color="auto"/>
                        <w:left w:val="none" w:sz="0" w:space="0" w:color="auto"/>
                        <w:bottom w:val="none" w:sz="0" w:space="0" w:color="auto"/>
                        <w:right w:val="none" w:sz="0" w:space="0" w:color="auto"/>
                      </w:divBdr>
                      <w:divsChild>
                        <w:div w:id="2099211938">
                          <w:marLeft w:val="0"/>
                          <w:marRight w:val="0"/>
                          <w:marTop w:val="215"/>
                          <w:marBottom w:val="0"/>
                          <w:divBdr>
                            <w:top w:val="none" w:sz="0" w:space="0" w:color="auto"/>
                            <w:left w:val="none" w:sz="0" w:space="0" w:color="auto"/>
                            <w:bottom w:val="none" w:sz="0" w:space="0" w:color="auto"/>
                            <w:right w:val="none" w:sz="0" w:space="0" w:color="auto"/>
                          </w:divBdr>
                        </w:div>
                      </w:divsChild>
                    </w:div>
                    <w:div w:id="729690159">
                      <w:marLeft w:val="0"/>
                      <w:marRight w:val="0"/>
                      <w:marTop w:val="0"/>
                      <w:marBottom w:val="0"/>
                      <w:divBdr>
                        <w:top w:val="none" w:sz="0" w:space="0" w:color="auto"/>
                        <w:left w:val="none" w:sz="0" w:space="0" w:color="auto"/>
                        <w:bottom w:val="none" w:sz="0" w:space="0" w:color="auto"/>
                        <w:right w:val="none" w:sz="0" w:space="0" w:color="auto"/>
                      </w:divBdr>
                      <w:divsChild>
                        <w:div w:id="733090224">
                          <w:marLeft w:val="0"/>
                          <w:marRight w:val="0"/>
                          <w:marTop w:val="2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496307">
      <w:bodyDiv w:val="1"/>
      <w:marLeft w:val="0"/>
      <w:marRight w:val="0"/>
      <w:marTop w:val="0"/>
      <w:marBottom w:val="0"/>
      <w:divBdr>
        <w:top w:val="none" w:sz="0" w:space="0" w:color="auto"/>
        <w:left w:val="none" w:sz="0" w:space="0" w:color="auto"/>
        <w:bottom w:val="none" w:sz="0" w:space="0" w:color="auto"/>
        <w:right w:val="none" w:sz="0" w:space="0" w:color="auto"/>
      </w:divBdr>
      <w:divsChild>
        <w:div w:id="1373917899">
          <w:marLeft w:val="0"/>
          <w:marRight w:val="0"/>
          <w:marTop w:val="0"/>
          <w:marBottom w:val="0"/>
          <w:divBdr>
            <w:top w:val="none" w:sz="0" w:space="0" w:color="auto"/>
            <w:left w:val="none" w:sz="0" w:space="0" w:color="auto"/>
            <w:bottom w:val="none" w:sz="0" w:space="0" w:color="auto"/>
            <w:right w:val="none" w:sz="0" w:space="0" w:color="auto"/>
          </w:divBdr>
          <w:divsChild>
            <w:div w:id="2007902243">
              <w:marLeft w:val="0"/>
              <w:marRight w:val="0"/>
              <w:marTop w:val="0"/>
              <w:marBottom w:val="0"/>
              <w:divBdr>
                <w:top w:val="none" w:sz="0" w:space="0" w:color="auto"/>
                <w:left w:val="none" w:sz="0" w:space="0" w:color="auto"/>
                <w:bottom w:val="none" w:sz="0" w:space="0" w:color="auto"/>
                <w:right w:val="none" w:sz="0" w:space="0" w:color="auto"/>
              </w:divBdr>
              <w:divsChild>
                <w:div w:id="896815990">
                  <w:marLeft w:val="0"/>
                  <w:marRight w:val="0"/>
                  <w:marTop w:val="0"/>
                  <w:marBottom w:val="0"/>
                  <w:divBdr>
                    <w:top w:val="none" w:sz="0" w:space="0" w:color="auto"/>
                    <w:left w:val="none" w:sz="0" w:space="0" w:color="auto"/>
                    <w:bottom w:val="none" w:sz="0" w:space="0" w:color="auto"/>
                    <w:right w:val="none" w:sz="0" w:space="0" w:color="auto"/>
                  </w:divBdr>
                  <w:divsChild>
                    <w:div w:id="466703870">
                      <w:marLeft w:val="0"/>
                      <w:marRight w:val="0"/>
                      <w:marTop w:val="0"/>
                      <w:marBottom w:val="0"/>
                      <w:divBdr>
                        <w:top w:val="none" w:sz="0" w:space="0" w:color="auto"/>
                        <w:left w:val="none" w:sz="0" w:space="0" w:color="auto"/>
                        <w:bottom w:val="none" w:sz="0" w:space="0" w:color="auto"/>
                        <w:right w:val="none" w:sz="0" w:space="0" w:color="auto"/>
                      </w:divBdr>
                      <w:divsChild>
                        <w:div w:id="247273414">
                          <w:marLeft w:val="0"/>
                          <w:marRight w:val="0"/>
                          <w:marTop w:val="215"/>
                          <w:marBottom w:val="215"/>
                          <w:divBdr>
                            <w:top w:val="none" w:sz="0" w:space="0" w:color="auto"/>
                            <w:left w:val="none" w:sz="0" w:space="0" w:color="auto"/>
                            <w:bottom w:val="none" w:sz="0" w:space="0" w:color="auto"/>
                            <w:right w:val="none" w:sz="0" w:space="0" w:color="auto"/>
                          </w:divBdr>
                        </w:div>
                      </w:divsChild>
                    </w:div>
                    <w:div w:id="748619718">
                      <w:marLeft w:val="0"/>
                      <w:marRight w:val="0"/>
                      <w:marTop w:val="0"/>
                      <w:marBottom w:val="0"/>
                      <w:divBdr>
                        <w:top w:val="none" w:sz="0" w:space="0" w:color="auto"/>
                        <w:left w:val="none" w:sz="0" w:space="0" w:color="auto"/>
                        <w:bottom w:val="none" w:sz="0" w:space="0" w:color="auto"/>
                        <w:right w:val="none" w:sz="0" w:space="0" w:color="auto"/>
                      </w:divBdr>
                      <w:divsChild>
                        <w:div w:id="229729141">
                          <w:marLeft w:val="0"/>
                          <w:marRight w:val="0"/>
                          <w:marTop w:val="215"/>
                          <w:marBottom w:val="215"/>
                          <w:divBdr>
                            <w:top w:val="none" w:sz="0" w:space="0" w:color="auto"/>
                            <w:left w:val="none" w:sz="0" w:space="0" w:color="auto"/>
                            <w:bottom w:val="none" w:sz="0" w:space="0" w:color="auto"/>
                            <w:right w:val="none" w:sz="0" w:space="0" w:color="auto"/>
                          </w:divBdr>
                        </w:div>
                      </w:divsChild>
                    </w:div>
                    <w:div w:id="11693517">
                      <w:marLeft w:val="0"/>
                      <w:marRight w:val="0"/>
                      <w:marTop w:val="0"/>
                      <w:marBottom w:val="0"/>
                      <w:divBdr>
                        <w:top w:val="none" w:sz="0" w:space="0" w:color="auto"/>
                        <w:left w:val="none" w:sz="0" w:space="0" w:color="auto"/>
                        <w:bottom w:val="none" w:sz="0" w:space="0" w:color="auto"/>
                        <w:right w:val="none" w:sz="0" w:space="0" w:color="auto"/>
                      </w:divBdr>
                      <w:divsChild>
                        <w:div w:id="703215166">
                          <w:marLeft w:val="0"/>
                          <w:marRight w:val="0"/>
                          <w:marTop w:val="215"/>
                          <w:marBottom w:val="0"/>
                          <w:divBdr>
                            <w:top w:val="none" w:sz="0" w:space="0" w:color="auto"/>
                            <w:left w:val="none" w:sz="0" w:space="0" w:color="auto"/>
                            <w:bottom w:val="none" w:sz="0" w:space="0" w:color="auto"/>
                            <w:right w:val="none" w:sz="0" w:space="0" w:color="auto"/>
                          </w:divBdr>
                        </w:div>
                      </w:divsChild>
                    </w:div>
                    <w:div w:id="666441269">
                      <w:marLeft w:val="0"/>
                      <w:marRight w:val="0"/>
                      <w:marTop w:val="0"/>
                      <w:marBottom w:val="0"/>
                      <w:divBdr>
                        <w:top w:val="none" w:sz="0" w:space="0" w:color="auto"/>
                        <w:left w:val="none" w:sz="0" w:space="0" w:color="auto"/>
                        <w:bottom w:val="none" w:sz="0" w:space="0" w:color="auto"/>
                        <w:right w:val="none" w:sz="0" w:space="0" w:color="auto"/>
                      </w:divBdr>
                      <w:divsChild>
                        <w:div w:id="48312171">
                          <w:marLeft w:val="0"/>
                          <w:marRight w:val="0"/>
                          <w:marTop w:val="215"/>
                          <w:marBottom w:val="0"/>
                          <w:divBdr>
                            <w:top w:val="none" w:sz="0" w:space="0" w:color="auto"/>
                            <w:left w:val="none" w:sz="0" w:space="0" w:color="auto"/>
                            <w:bottom w:val="none" w:sz="0" w:space="0" w:color="auto"/>
                            <w:right w:val="none" w:sz="0" w:space="0" w:color="auto"/>
                          </w:divBdr>
                        </w:div>
                      </w:divsChild>
                    </w:div>
                    <w:div w:id="398985880">
                      <w:marLeft w:val="0"/>
                      <w:marRight w:val="0"/>
                      <w:marTop w:val="0"/>
                      <w:marBottom w:val="0"/>
                      <w:divBdr>
                        <w:top w:val="none" w:sz="0" w:space="0" w:color="auto"/>
                        <w:left w:val="none" w:sz="0" w:space="0" w:color="auto"/>
                        <w:bottom w:val="none" w:sz="0" w:space="0" w:color="auto"/>
                        <w:right w:val="none" w:sz="0" w:space="0" w:color="auto"/>
                      </w:divBdr>
                      <w:divsChild>
                        <w:div w:id="1929726628">
                          <w:marLeft w:val="0"/>
                          <w:marRight w:val="0"/>
                          <w:marTop w:val="215"/>
                          <w:marBottom w:val="0"/>
                          <w:divBdr>
                            <w:top w:val="none" w:sz="0" w:space="0" w:color="auto"/>
                            <w:left w:val="none" w:sz="0" w:space="0" w:color="auto"/>
                            <w:bottom w:val="none" w:sz="0" w:space="0" w:color="auto"/>
                            <w:right w:val="none" w:sz="0" w:space="0" w:color="auto"/>
                          </w:divBdr>
                        </w:div>
                      </w:divsChild>
                    </w:div>
                    <w:div w:id="675038948">
                      <w:marLeft w:val="0"/>
                      <w:marRight w:val="0"/>
                      <w:marTop w:val="0"/>
                      <w:marBottom w:val="0"/>
                      <w:divBdr>
                        <w:top w:val="none" w:sz="0" w:space="0" w:color="auto"/>
                        <w:left w:val="none" w:sz="0" w:space="0" w:color="auto"/>
                        <w:bottom w:val="none" w:sz="0" w:space="0" w:color="auto"/>
                        <w:right w:val="none" w:sz="0" w:space="0" w:color="auto"/>
                      </w:divBdr>
                      <w:divsChild>
                        <w:div w:id="1936402659">
                          <w:marLeft w:val="0"/>
                          <w:marRight w:val="0"/>
                          <w:marTop w:val="215"/>
                          <w:marBottom w:val="0"/>
                          <w:divBdr>
                            <w:top w:val="none" w:sz="0" w:space="0" w:color="auto"/>
                            <w:left w:val="none" w:sz="0" w:space="0" w:color="auto"/>
                            <w:bottom w:val="none" w:sz="0" w:space="0" w:color="auto"/>
                            <w:right w:val="none" w:sz="0" w:space="0" w:color="auto"/>
                          </w:divBdr>
                        </w:div>
                      </w:divsChild>
                    </w:div>
                    <w:div w:id="498807744">
                      <w:marLeft w:val="0"/>
                      <w:marRight w:val="0"/>
                      <w:marTop w:val="0"/>
                      <w:marBottom w:val="0"/>
                      <w:divBdr>
                        <w:top w:val="none" w:sz="0" w:space="0" w:color="auto"/>
                        <w:left w:val="none" w:sz="0" w:space="0" w:color="auto"/>
                        <w:bottom w:val="none" w:sz="0" w:space="0" w:color="auto"/>
                        <w:right w:val="none" w:sz="0" w:space="0" w:color="auto"/>
                      </w:divBdr>
                      <w:divsChild>
                        <w:div w:id="1075054883">
                          <w:marLeft w:val="0"/>
                          <w:marRight w:val="0"/>
                          <w:marTop w:val="215"/>
                          <w:marBottom w:val="0"/>
                          <w:divBdr>
                            <w:top w:val="none" w:sz="0" w:space="0" w:color="auto"/>
                            <w:left w:val="none" w:sz="0" w:space="0" w:color="auto"/>
                            <w:bottom w:val="none" w:sz="0" w:space="0" w:color="auto"/>
                            <w:right w:val="none" w:sz="0" w:space="0" w:color="auto"/>
                          </w:divBdr>
                        </w:div>
                      </w:divsChild>
                    </w:div>
                    <w:div w:id="836965732">
                      <w:marLeft w:val="0"/>
                      <w:marRight w:val="0"/>
                      <w:marTop w:val="0"/>
                      <w:marBottom w:val="0"/>
                      <w:divBdr>
                        <w:top w:val="none" w:sz="0" w:space="0" w:color="auto"/>
                        <w:left w:val="none" w:sz="0" w:space="0" w:color="auto"/>
                        <w:bottom w:val="none" w:sz="0" w:space="0" w:color="auto"/>
                        <w:right w:val="none" w:sz="0" w:space="0" w:color="auto"/>
                      </w:divBdr>
                      <w:divsChild>
                        <w:div w:id="1781491487">
                          <w:marLeft w:val="0"/>
                          <w:marRight w:val="0"/>
                          <w:marTop w:val="2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0239">
      <w:bodyDiv w:val="1"/>
      <w:marLeft w:val="0"/>
      <w:marRight w:val="0"/>
      <w:marTop w:val="0"/>
      <w:marBottom w:val="0"/>
      <w:divBdr>
        <w:top w:val="none" w:sz="0" w:space="0" w:color="auto"/>
        <w:left w:val="none" w:sz="0" w:space="0" w:color="auto"/>
        <w:bottom w:val="none" w:sz="0" w:space="0" w:color="auto"/>
        <w:right w:val="none" w:sz="0" w:space="0" w:color="auto"/>
      </w:divBdr>
      <w:divsChild>
        <w:div w:id="1074812042">
          <w:marLeft w:val="0"/>
          <w:marRight w:val="0"/>
          <w:marTop w:val="0"/>
          <w:marBottom w:val="0"/>
          <w:divBdr>
            <w:top w:val="none" w:sz="0" w:space="0" w:color="auto"/>
            <w:left w:val="none" w:sz="0" w:space="0" w:color="auto"/>
            <w:bottom w:val="none" w:sz="0" w:space="0" w:color="auto"/>
            <w:right w:val="none" w:sz="0" w:space="0" w:color="auto"/>
          </w:divBdr>
          <w:divsChild>
            <w:div w:id="1626041376">
              <w:marLeft w:val="0"/>
              <w:marRight w:val="0"/>
              <w:marTop w:val="0"/>
              <w:marBottom w:val="0"/>
              <w:divBdr>
                <w:top w:val="none" w:sz="0" w:space="0" w:color="auto"/>
                <w:left w:val="none" w:sz="0" w:space="0" w:color="auto"/>
                <w:bottom w:val="none" w:sz="0" w:space="0" w:color="auto"/>
                <w:right w:val="none" w:sz="0" w:space="0" w:color="auto"/>
              </w:divBdr>
              <w:divsChild>
                <w:div w:id="2123259526">
                  <w:marLeft w:val="0"/>
                  <w:marRight w:val="0"/>
                  <w:marTop w:val="0"/>
                  <w:marBottom w:val="0"/>
                  <w:divBdr>
                    <w:top w:val="none" w:sz="0" w:space="0" w:color="auto"/>
                    <w:left w:val="none" w:sz="0" w:space="0" w:color="auto"/>
                    <w:bottom w:val="none" w:sz="0" w:space="0" w:color="auto"/>
                    <w:right w:val="none" w:sz="0" w:space="0" w:color="auto"/>
                  </w:divBdr>
                  <w:divsChild>
                    <w:div w:id="1862739106">
                      <w:marLeft w:val="0"/>
                      <w:marRight w:val="0"/>
                      <w:marTop w:val="0"/>
                      <w:marBottom w:val="0"/>
                      <w:divBdr>
                        <w:top w:val="none" w:sz="0" w:space="0" w:color="auto"/>
                        <w:left w:val="none" w:sz="0" w:space="0" w:color="auto"/>
                        <w:bottom w:val="none" w:sz="0" w:space="0" w:color="auto"/>
                        <w:right w:val="none" w:sz="0" w:space="0" w:color="auto"/>
                      </w:divBdr>
                      <w:divsChild>
                        <w:div w:id="109328180">
                          <w:marLeft w:val="0"/>
                          <w:marRight w:val="0"/>
                          <w:marTop w:val="215"/>
                          <w:marBottom w:val="215"/>
                          <w:divBdr>
                            <w:top w:val="none" w:sz="0" w:space="0" w:color="auto"/>
                            <w:left w:val="none" w:sz="0" w:space="0" w:color="auto"/>
                            <w:bottom w:val="none" w:sz="0" w:space="0" w:color="auto"/>
                            <w:right w:val="none" w:sz="0" w:space="0" w:color="auto"/>
                          </w:divBdr>
                        </w:div>
                      </w:divsChild>
                    </w:div>
                    <w:div w:id="502011581">
                      <w:marLeft w:val="0"/>
                      <w:marRight w:val="0"/>
                      <w:marTop w:val="0"/>
                      <w:marBottom w:val="0"/>
                      <w:divBdr>
                        <w:top w:val="none" w:sz="0" w:space="0" w:color="auto"/>
                        <w:left w:val="none" w:sz="0" w:space="0" w:color="auto"/>
                        <w:bottom w:val="none" w:sz="0" w:space="0" w:color="auto"/>
                        <w:right w:val="none" w:sz="0" w:space="0" w:color="auto"/>
                      </w:divBdr>
                      <w:divsChild>
                        <w:div w:id="594018618">
                          <w:marLeft w:val="0"/>
                          <w:marRight w:val="0"/>
                          <w:marTop w:val="215"/>
                          <w:marBottom w:val="215"/>
                          <w:divBdr>
                            <w:top w:val="none" w:sz="0" w:space="0" w:color="auto"/>
                            <w:left w:val="none" w:sz="0" w:space="0" w:color="auto"/>
                            <w:bottom w:val="none" w:sz="0" w:space="0" w:color="auto"/>
                            <w:right w:val="none" w:sz="0" w:space="0" w:color="auto"/>
                          </w:divBdr>
                        </w:div>
                      </w:divsChild>
                    </w:div>
                    <w:div w:id="129639523">
                      <w:marLeft w:val="0"/>
                      <w:marRight w:val="0"/>
                      <w:marTop w:val="0"/>
                      <w:marBottom w:val="0"/>
                      <w:divBdr>
                        <w:top w:val="none" w:sz="0" w:space="0" w:color="auto"/>
                        <w:left w:val="none" w:sz="0" w:space="0" w:color="auto"/>
                        <w:bottom w:val="none" w:sz="0" w:space="0" w:color="auto"/>
                        <w:right w:val="none" w:sz="0" w:space="0" w:color="auto"/>
                      </w:divBdr>
                      <w:divsChild>
                        <w:div w:id="1321614701">
                          <w:marLeft w:val="0"/>
                          <w:marRight w:val="0"/>
                          <w:marTop w:val="215"/>
                          <w:marBottom w:val="0"/>
                          <w:divBdr>
                            <w:top w:val="none" w:sz="0" w:space="0" w:color="auto"/>
                            <w:left w:val="none" w:sz="0" w:space="0" w:color="auto"/>
                            <w:bottom w:val="none" w:sz="0" w:space="0" w:color="auto"/>
                            <w:right w:val="none" w:sz="0" w:space="0" w:color="auto"/>
                          </w:divBdr>
                        </w:div>
                      </w:divsChild>
                    </w:div>
                    <w:div w:id="1179926950">
                      <w:marLeft w:val="0"/>
                      <w:marRight w:val="0"/>
                      <w:marTop w:val="0"/>
                      <w:marBottom w:val="0"/>
                      <w:divBdr>
                        <w:top w:val="none" w:sz="0" w:space="0" w:color="auto"/>
                        <w:left w:val="none" w:sz="0" w:space="0" w:color="auto"/>
                        <w:bottom w:val="none" w:sz="0" w:space="0" w:color="auto"/>
                        <w:right w:val="none" w:sz="0" w:space="0" w:color="auto"/>
                      </w:divBdr>
                      <w:divsChild>
                        <w:div w:id="225843143">
                          <w:marLeft w:val="0"/>
                          <w:marRight w:val="0"/>
                          <w:marTop w:val="215"/>
                          <w:marBottom w:val="0"/>
                          <w:divBdr>
                            <w:top w:val="none" w:sz="0" w:space="0" w:color="auto"/>
                            <w:left w:val="none" w:sz="0" w:space="0" w:color="auto"/>
                            <w:bottom w:val="none" w:sz="0" w:space="0" w:color="auto"/>
                            <w:right w:val="none" w:sz="0" w:space="0" w:color="auto"/>
                          </w:divBdr>
                        </w:div>
                      </w:divsChild>
                    </w:div>
                    <w:div w:id="1560509000">
                      <w:marLeft w:val="0"/>
                      <w:marRight w:val="0"/>
                      <w:marTop w:val="0"/>
                      <w:marBottom w:val="0"/>
                      <w:divBdr>
                        <w:top w:val="none" w:sz="0" w:space="0" w:color="auto"/>
                        <w:left w:val="none" w:sz="0" w:space="0" w:color="auto"/>
                        <w:bottom w:val="none" w:sz="0" w:space="0" w:color="auto"/>
                        <w:right w:val="none" w:sz="0" w:space="0" w:color="auto"/>
                      </w:divBdr>
                      <w:divsChild>
                        <w:div w:id="613288449">
                          <w:marLeft w:val="0"/>
                          <w:marRight w:val="0"/>
                          <w:marTop w:val="215"/>
                          <w:marBottom w:val="0"/>
                          <w:divBdr>
                            <w:top w:val="none" w:sz="0" w:space="0" w:color="auto"/>
                            <w:left w:val="none" w:sz="0" w:space="0" w:color="auto"/>
                            <w:bottom w:val="none" w:sz="0" w:space="0" w:color="auto"/>
                            <w:right w:val="none" w:sz="0" w:space="0" w:color="auto"/>
                          </w:divBdr>
                        </w:div>
                      </w:divsChild>
                    </w:div>
                    <w:div w:id="480122032">
                      <w:marLeft w:val="0"/>
                      <w:marRight w:val="0"/>
                      <w:marTop w:val="0"/>
                      <w:marBottom w:val="0"/>
                      <w:divBdr>
                        <w:top w:val="none" w:sz="0" w:space="0" w:color="auto"/>
                        <w:left w:val="none" w:sz="0" w:space="0" w:color="auto"/>
                        <w:bottom w:val="none" w:sz="0" w:space="0" w:color="auto"/>
                        <w:right w:val="none" w:sz="0" w:space="0" w:color="auto"/>
                      </w:divBdr>
                      <w:divsChild>
                        <w:div w:id="966855525">
                          <w:marLeft w:val="0"/>
                          <w:marRight w:val="0"/>
                          <w:marTop w:val="215"/>
                          <w:marBottom w:val="0"/>
                          <w:divBdr>
                            <w:top w:val="none" w:sz="0" w:space="0" w:color="auto"/>
                            <w:left w:val="none" w:sz="0" w:space="0" w:color="auto"/>
                            <w:bottom w:val="none" w:sz="0" w:space="0" w:color="auto"/>
                            <w:right w:val="none" w:sz="0" w:space="0" w:color="auto"/>
                          </w:divBdr>
                        </w:div>
                      </w:divsChild>
                    </w:div>
                    <w:div w:id="374352800">
                      <w:marLeft w:val="0"/>
                      <w:marRight w:val="0"/>
                      <w:marTop w:val="0"/>
                      <w:marBottom w:val="0"/>
                      <w:divBdr>
                        <w:top w:val="none" w:sz="0" w:space="0" w:color="auto"/>
                        <w:left w:val="none" w:sz="0" w:space="0" w:color="auto"/>
                        <w:bottom w:val="none" w:sz="0" w:space="0" w:color="auto"/>
                        <w:right w:val="none" w:sz="0" w:space="0" w:color="auto"/>
                      </w:divBdr>
                      <w:divsChild>
                        <w:div w:id="653220040">
                          <w:marLeft w:val="0"/>
                          <w:marRight w:val="0"/>
                          <w:marTop w:val="215"/>
                          <w:marBottom w:val="0"/>
                          <w:divBdr>
                            <w:top w:val="none" w:sz="0" w:space="0" w:color="auto"/>
                            <w:left w:val="none" w:sz="0" w:space="0" w:color="auto"/>
                            <w:bottom w:val="none" w:sz="0" w:space="0" w:color="auto"/>
                            <w:right w:val="none" w:sz="0" w:space="0" w:color="auto"/>
                          </w:divBdr>
                        </w:div>
                      </w:divsChild>
                    </w:div>
                    <w:div w:id="704866244">
                      <w:marLeft w:val="0"/>
                      <w:marRight w:val="0"/>
                      <w:marTop w:val="0"/>
                      <w:marBottom w:val="0"/>
                      <w:divBdr>
                        <w:top w:val="none" w:sz="0" w:space="0" w:color="auto"/>
                        <w:left w:val="none" w:sz="0" w:space="0" w:color="auto"/>
                        <w:bottom w:val="none" w:sz="0" w:space="0" w:color="auto"/>
                        <w:right w:val="none" w:sz="0" w:space="0" w:color="auto"/>
                      </w:divBdr>
                      <w:divsChild>
                        <w:div w:id="677653581">
                          <w:marLeft w:val="0"/>
                          <w:marRight w:val="0"/>
                          <w:marTop w:val="2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settings" Target="settings.xml"/><Relationship Id="rId7" Type="http://schemas.openxmlformats.org/officeDocument/2006/relationships/hyperlink" Target="https://www.h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pr.dk/persondataforordningen/hvad-er-personoplysninger/" TargetMode="External"/><Relationship Id="rId11" Type="http://schemas.openxmlformats.org/officeDocument/2006/relationships/theme" Target="theme/theme1.xml"/><Relationship Id="rId5" Type="http://schemas.openxmlformats.org/officeDocument/2006/relationships/hyperlink" Target="https://gdpr.dk/ekstern-dp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tatilsyn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1211</Words>
  <Characters>7388</Characters>
  <Application>Microsoft Office Word</Application>
  <DocSecurity>0</DocSecurity>
  <Lines>61</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Renovation</dc:creator>
  <cp:keywords/>
  <dc:description/>
  <cp:lastModifiedBy>TG Renovation</cp:lastModifiedBy>
  <cp:revision>1</cp:revision>
  <dcterms:created xsi:type="dcterms:W3CDTF">2023-09-08T10:23:00Z</dcterms:created>
  <dcterms:modified xsi:type="dcterms:W3CDTF">2023-09-08T10:27:00Z</dcterms:modified>
</cp:coreProperties>
</file>